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F9CA8" w14:textId="78AFAC6D" w:rsidR="000D2E14" w:rsidRPr="001A225F" w:rsidRDefault="00000000">
      <w:pPr>
        <w:pStyle w:val="Title"/>
        <w:jc w:val="center"/>
        <w:rPr>
          <w:rFonts w:ascii="Times New Roman" w:hAnsi="Times New Roman" w:cs="Times New Roman"/>
          <w:b/>
          <w:bCs/>
          <w:color w:val="0070C0"/>
          <w:sz w:val="36"/>
          <w:szCs w:val="36"/>
        </w:rPr>
      </w:pPr>
      <w:r w:rsidRPr="001A225F">
        <w:rPr>
          <w:rFonts w:ascii="Times New Roman" w:hAnsi="Times New Roman" w:cs="Times New Roman"/>
          <w:b/>
          <w:bCs/>
          <w:color w:val="0070C0"/>
          <w:sz w:val="36"/>
          <w:szCs w:val="36"/>
        </w:rPr>
        <w:t>Diploma in Medical Laboratory Technology (DMLT)</w:t>
      </w:r>
      <w:r w:rsidRPr="001A225F">
        <w:rPr>
          <w:rFonts w:ascii="Times New Roman" w:hAnsi="Times New Roman" w:cs="Times New Roman"/>
          <w:b/>
          <w:bCs/>
          <w:color w:val="0070C0"/>
          <w:sz w:val="36"/>
          <w:szCs w:val="36"/>
        </w:rPr>
        <w:br/>
        <w:t>Course Curriculum &amp; Syllabus</w:t>
      </w:r>
    </w:p>
    <w:p w14:paraId="327658B8"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Course Overview</w:t>
      </w:r>
    </w:p>
    <w:p w14:paraId="01364D29" w14:textId="77777777" w:rsidR="000D2E14" w:rsidRPr="001A225F" w:rsidRDefault="00000000" w:rsidP="001A225F">
      <w:pPr>
        <w:jc w:val="both"/>
        <w:rPr>
          <w:rFonts w:ascii="Times New Roman" w:hAnsi="Times New Roman" w:cs="Times New Roman"/>
        </w:rPr>
      </w:pPr>
      <w:r w:rsidRPr="001A225F">
        <w:rPr>
          <w:rFonts w:ascii="Times New Roman" w:hAnsi="Times New Roman" w:cs="Times New Roman"/>
        </w:rPr>
        <w:t>Diploma in Medical Laboratory Technology (DMLT) is an allied health programme that prepares students to perform clinical laboratory investigations essential for disease diagnosis, treatment monitoring and preventive healthcare. The programme combines classroom learning, laboratory practicals and hospital-based clinical training.</w:t>
      </w:r>
    </w:p>
    <w:p w14:paraId="1B3AC7DB"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Programme Highlights</w:t>
      </w:r>
    </w:p>
    <w:p w14:paraId="3911EB9C"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Industry-Oriented Curriculum</w:t>
      </w:r>
    </w:p>
    <w:p w14:paraId="7F8896D9"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Advanced Laboratory Practical Training</w:t>
      </w:r>
    </w:p>
    <w:p w14:paraId="360FFCD1"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Clinical Laboratory Exposure</w:t>
      </w:r>
    </w:p>
    <w:p w14:paraId="1E62ACAE"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Experienced Faculty</w:t>
      </w:r>
    </w:p>
    <w:p w14:paraId="4A873F04"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Hospital Internship</w:t>
      </w:r>
    </w:p>
    <w:p w14:paraId="418951F2"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Modern Diagnostic Equipment Training</w:t>
      </w:r>
    </w:p>
    <w:p w14:paraId="4C19946B"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Quality Assurance &amp; Laboratory Safety</w:t>
      </w:r>
    </w:p>
    <w:p w14:paraId="0C5FAF1B"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Placement Assistance</w:t>
      </w:r>
    </w:p>
    <w:p w14:paraId="4DCD574E"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Course Details</w:t>
      </w:r>
    </w:p>
    <w:tbl>
      <w:tblPr>
        <w:tblStyle w:val="TableGrid"/>
        <w:tblW w:w="0" w:type="auto"/>
        <w:tblLook w:val="04A0" w:firstRow="1" w:lastRow="0" w:firstColumn="1" w:lastColumn="0" w:noHBand="0" w:noVBand="1"/>
      </w:tblPr>
      <w:tblGrid>
        <w:gridCol w:w="4315"/>
        <w:gridCol w:w="4315"/>
      </w:tblGrid>
      <w:tr w:rsidR="000D2E14" w:rsidRPr="001A225F" w14:paraId="5E9CDC9C" w14:textId="77777777">
        <w:tc>
          <w:tcPr>
            <w:tcW w:w="4320" w:type="dxa"/>
          </w:tcPr>
          <w:p w14:paraId="599B2386" w14:textId="77777777" w:rsidR="000D2E14" w:rsidRPr="001A225F" w:rsidRDefault="00000000">
            <w:pPr>
              <w:rPr>
                <w:rFonts w:ascii="Times New Roman" w:hAnsi="Times New Roman" w:cs="Times New Roman"/>
              </w:rPr>
            </w:pPr>
            <w:r w:rsidRPr="001A225F">
              <w:rPr>
                <w:rFonts w:ascii="Times New Roman" w:hAnsi="Times New Roman" w:cs="Times New Roman"/>
              </w:rPr>
              <w:t>Particular</w:t>
            </w:r>
          </w:p>
        </w:tc>
        <w:tc>
          <w:tcPr>
            <w:tcW w:w="4320" w:type="dxa"/>
          </w:tcPr>
          <w:p w14:paraId="2FAEC3DE" w14:textId="77777777" w:rsidR="000D2E14" w:rsidRPr="001A225F" w:rsidRDefault="00000000">
            <w:pPr>
              <w:rPr>
                <w:rFonts w:ascii="Times New Roman" w:hAnsi="Times New Roman" w:cs="Times New Roman"/>
              </w:rPr>
            </w:pPr>
            <w:r w:rsidRPr="001A225F">
              <w:rPr>
                <w:rFonts w:ascii="Times New Roman" w:hAnsi="Times New Roman" w:cs="Times New Roman"/>
              </w:rPr>
              <w:t>Details</w:t>
            </w:r>
          </w:p>
        </w:tc>
      </w:tr>
      <w:tr w:rsidR="000D2E14" w:rsidRPr="001A225F" w14:paraId="3A16ABB9" w14:textId="77777777">
        <w:tc>
          <w:tcPr>
            <w:tcW w:w="4320" w:type="dxa"/>
          </w:tcPr>
          <w:p w14:paraId="42C83905" w14:textId="77777777" w:rsidR="000D2E14" w:rsidRPr="001A225F" w:rsidRDefault="00000000">
            <w:pPr>
              <w:rPr>
                <w:rFonts w:ascii="Times New Roman" w:hAnsi="Times New Roman" w:cs="Times New Roman"/>
              </w:rPr>
            </w:pPr>
            <w:r w:rsidRPr="001A225F">
              <w:rPr>
                <w:rFonts w:ascii="Times New Roman" w:hAnsi="Times New Roman" w:cs="Times New Roman"/>
              </w:rPr>
              <w:t>Course Name</w:t>
            </w:r>
          </w:p>
        </w:tc>
        <w:tc>
          <w:tcPr>
            <w:tcW w:w="4320" w:type="dxa"/>
          </w:tcPr>
          <w:p w14:paraId="16404152" w14:textId="77777777" w:rsidR="000D2E14" w:rsidRPr="001A225F" w:rsidRDefault="00000000">
            <w:pPr>
              <w:rPr>
                <w:rFonts w:ascii="Times New Roman" w:hAnsi="Times New Roman" w:cs="Times New Roman"/>
              </w:rPr>
            </w:pPr>
            <w:r w:rsidRPr="001A225F">
              <w:rPr>
                <w:rFonts w:ascii="Times New Roman" w:hAnsi="Times New Roman" w:cs="Times New Roman"/>
              </w:rPr>
              <w:t>Diploma in Medical Laboratory Technology (DMLT)</w:t>
            </w:r>
          </w:p>
        </w:tc>
      </w:tr>
      <w:tr w:rsidR="000D2E14" w:rsidRPr="001A225F" w14:paraId="77A45E2B" w14:textId="77777777">
        <w:tc>
          <w:tcPr>
            <w:tcW w:w="4320" w:type="dxa"/>
          </w:tcPr>
          <w:p w14:paraId="12C6B63F" w14:textId="77777777" w:rsidR="000D2E14" w:rsidRPr="001A225F" w:rsidRDefault="00000000">
            <w:pPr>
              <w:rPr>
                <w:rFonts w:ascii="Times New Roman" w:hAnsi="Times New Roman" w:cs="Times New Roman"/>
              </w:rPr>
            </w:pPr>
            <w:r w:rsidRPr="001A225F">
              <w:rPr>
                <w:rFonts w:ascii="Times New Roman" w:hAnsi="Times New Roman" w:cs="Times New Roman"/>
              </w:rPr>
              <w:t>Course Code</w:t>
            </w:r>
          </w:p>
        </w:tc>
        <w:tc>
          <w:tcPr>
            <w:tcW w:w="4320" w:type="dxa"/>
          </w:tcPr>
          <w:p w14:paraId="6C4A40C9" w14:textId="77777777" w:rsidR="000D2E14" w:rsidRPr="001A225F" w:rsidRDefault="00000000">
            <w:pPr>
              <w:rPr>
                <w:rFonts w:ascii="Times New Roman" w:hAnsi="Times New Roman" w:cs="Times New Roman"/>
              </w:rPr>
            </w:pPr>
            <w:r w:rsidRPr="001A225F">
              <w:rPr>
                <w:rFonts w:ascii="Times New Roman" w:hAnsi="Times New Roman" w:cs="Times New Roman"/>
              </w:rPr>
              <w:t>AHE001</w:t>
            </w:r>
          </w:p>
        </w:tc>
      </w:tr>
      <w:tr w:rsidR="000D2E14" w:rsidRPr="001A225F" w14:paraId="7EDF86B5" w14:textId="77777777">
        <w:tc>
          <w:tcPr>
            <w:tcW w:w="4320" w:type="dxa"/>
          </w:tcPr>
          <w:p w14:paraId="77BDA143" w14:textId="77777777" w:rsidR="000D2E14" w:rsidRPr="001A225F" w:rsidRDefault="00000000">
            <w:pPr>
              <w:rPr>
                <w:rFonts w:ascii="Times New Roman" w:hAnsi="Times New Roman" w:cs="Times New Roman"/>
              </w:rPr>
            </w:pPr>
            <w:r w:rsidRPr="001A225F">
              <w:rPr>
                <w:rFonts w:ascii="Times New Roman" w:hAnsi="Times New Roman" w:cs="Times New Roman"/>
              </w:rPr>
              <w:t>Duration</w:t>
            </w:r>
          </w:p>
        </w:tc>
        <w:tc>
          <w:tcPr>
            <w:tcW w:w="4320" w:type="dxa"/>
          </w:tcPr>
          <w:p w14:paraId="40E07B1B" w14:textId="77777777" w:rsidR="000D2E14" w:rsidRPr="001A225F" w:rsidRDefault="00000000">
            <w:pPr>
              <w:rPr>
                <w:rFonts w:ascii="Times New Roman" w:hAnsi="Times New Roman" w:cs="Times New Roman"/>
              </w:rPr>
            </w:pPr>
            <w:r w:rsidRPr="001A225F">
              <w:rPr>
                <w:rFonts w:ascii="Times New Roman" w:hAnsi="Times New Roman" w:cs="Times New Roman"/>
              </w:rPr>
              <w:t>2 Years + 6 Months Internship</w:t>
            </w:r>
          </w:p>
        </w:tc>
      </w:tr>
      <w:tr w:rsidR="000D2E14" w:rsidRPr="001A225F" w14:paraId="640C8D20" w14:textId="77777777">
        <w:tc>
          <w:tcPr>
            <w:tcW w:w="4320" w:type="dxa"/>
          </w:tcPr>
          <w:p w14:paraId="603FCE08" w14:textId="77777777" w:rsidR="000D2E14" w:rsidRPr="001A225F" w:rsidRDefault="00000000">
            <w:pPr>
              <w:rPr>
                <w:rFonts w:ascii="Times New Roman" w:hAnsi="Times New Roman" w:cs="Times New Roman"/>
              </w:rPr>
            </w:pPr>
            <w:r w:rsidRPr="001A225F">
              <w:rPr>
                <w:rFonts w:ascii="Times New Roman" w:hAnsi="Times New Roman" w:cs="Times New Roman"/>
              </w:rPr>
              <w:t>Eligibility</w:t>
            </w:r>
          </w:p>
        </w:tc>
        <w:tc>
          <w:tcPr>
            <w:tcW w:w="4320" w:type="dxa"/>
          </w:tcPr>
          <w:p w14:paraId="0ACFE18D" w14:textId="77777777" w:rsidR="000D2E14" w:rsidRPr="001A225F" w:rsidRDefault="00000000">
            <w:pPr>
              <w:rPr>
                <w:rFonts w:ascii="Times New Roman" w:hAnsi="Times New Roman" w:cs="Times New Roman"/>
              </w:rPr>
            </w:pPr>
            <w:r w:rsidRPr="001A225F">
              <w:rPr>
                <w:rFonts w:ascii="Times New Roman" w:hAnsi="Times New Roman" w:cs="Times New Roman"/>
              </w:rPr>
              <w:t>Higher Secondary (Arts / Science / Commerce)</w:t>
            </w:r>
          </w:p>
        </w:tc>
      </w:tr>
      <w:tr w:rsidR="000D2E14" w:rsidRPr="001A225F" w14:paraId="4D99CFBA" w14:textId="77777777">
        <w:tc>
          <w:tcPr>
            <w:tcW w:w="4320" w:type="dxa"/>
          </w:tcPr>
          <w:p w14:paraId="508EF996" w14:textId="77777777" w:rsidR="000D2E14" w:rsidRPr="001A225F" w:rsidRDefault="00000000">
            <w:pPr>
              <w:rPr>
                <w:rFonts w:ascii="Times New Roman" w:hAnsi="Times New Roman" w:cs="Times New Roman"/>
              </w:rPr>
            </w:pPr>
            <w:r w:rsidRPr="001A225F">
              <w:rPr>
                <w:rFonts w:ascii="Times New Roman" w:hAnsi="Times New Roman" w:cs="Times New Roman"/>
              </w:rPr>
              <w:t>Training Mode</w:t>
            </w:r>
          </w:p>
        </w:tc>
        <w:tc>
          <w:tcPr>
            <w:tcW w:w="4320" w:type="dxa"/>
          </w:tcPr>
          <w:p w14:paraId="1809DE17" w14:textId="77777777" w:rsidR="000D2E14" w:rsidRPr="001A225F" w:rsidRDefault="00000000">
            <w:pPr>
              <w:rPr>
                <w:rFonts w:ascii="Times New Roman" w:hAnsi="Times New Roman" w:cs="Times New Roman"/>
              </w:rPr>
            </w:pPr>
            <w:r w:rsidRPr="001A225F">
              <w:rPr>
                <w:rFonts w:ascii="Times New Roman" w:hAnsi="Times New Roman" w:cs="Times New Roman"/>
              </w:rPr>
              <w:t>Theory + Practical + Clinical Training</w:t>
            </w:r>
          </w:p>
        </w:tc>
      </w:tr>
    </w:tbl>
    <w:p w14:paraId="20C2F554"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First Year Curriculum</w:t>
      </w:r>
    </w:p>
    <w:tbl>
      <w:tblPr>
        <w:tblStyle w:val="TableGrid"/>
        <w:tblW w:w="0" w:type="auto"/>
        <w:tblLook w:val="04A0" w:firstRow="1" w:lastRow="0" w:firstColumn="1" w:lastColumn="0" w:noHBand="0" w:noVBand="1"/>
      </w:tblPr>
      <w:tblGrid>
        <w:gridCol w:w="4315"/>
        <w:gridCol w:w="4315"/>
      </w:tblGrid>
      <w:tr w:rsidR="000D2E14" w:rsidRPr="001A225F" w14:paraId="11B229C9" w14:textId="77777777">
        <w:tc>
          <w:tcPr>
            <w:tcW w:w="4320" w:type="dxa"/>
          </w:tcPr>
          <w:p w14:paraId="724A5A6D" w14:textId="77777777" w:rsidR="000D2E14" w:rsidRPr="001A225F" w:rsidRDefault="00000000">
            <w:pPr>
              <w:rPr>
                <w:rFonts w:ascii="Times New Roman" w:hAnsi="Times New Roman" w:cs="Times New Roman"/>
              </w:rPr>
            </w:pPr>
            <w:r w:rsidRPr="001A225F">
              <w:rPr>
                <w:rFonts w:ascii="Times New Roman" w:hAnsi="Times New Roman" w:cs="Times New Roman"/>
              </w:rPr>
              <w:t>Subject Code</w:t>
            </w:r>
          </w:p>
        </w:tc>
        <w:tc>
          <w:tcPr>
            <w:tcW w:w="4320" w:type="dxa"/>
          </w:tcPr>
          <w:p w14:paraId="297BE94E" w14:textId="77777777" w:rsidR="000D2E14" w:rsidRPr="001A225F" w:rsidRDefault="00000000">
            <w:pPr>
              <w:rPr>
                <w:rFonts w:ascii="Times New Roman" w:hAnsi="Times New Roman" w:cs="Times New Roman"/>
              </w:rPr>
            </w:pPr>
            <w:r w:rsidRPr="001A225F">
              <w:rPr>
                <w:rFonts w:ascii="Times New Roman" w:hAnsi="Times New Roman" w:cs="Times New Roman"/>
              </w:rPr>
              <w:t>Subject</w:t>
            </w:r>
          </w:p>
        </w:tc>
      </w:tr>
      <w:tr w:rsidR="000D2E14" w:rsidRPr="001A225F" w14:paraId="7423C0F4" w14:textId="77777777">
        <w:tc>
          <w:tcPr>
            <w:tcW w:w="4320" w:type="dxa"/>
          </w:tcPr>
          <w:p w14:paraId="7AF9AC54" w14:textId="77777777" w:rsidR="000D2E14" w:rsidRPr="001A225F" w:rsidRDefault="00000000">
            <w:pPr>
              <w:rPr>
                <w:rFonts w:ascii="Times New Roman" w:hAnsi="Times New Roman" w:cs="Times New Roman"/>
              </w:rPr>
            </w:pPr>
            <w:r w:rsidRPr="001A225F">
              <w:rPr>
                <w:rFonts w:ascii="Times New Roman" w:hAnsi="Times New Roman" w:cs="Times New Roman"/>
              </w:rPr>
              <w:t>AHE001-01</w:t>
            </w:r>
          </w:p>
        </w:tc>
        <w:tc>
          <w:tcPr>
            <w:tcW w:w="4320" w:type="dxa"/>
          </w:tcPr>
          <w:p w14:paraId="57550814" w14:textId="77777777" w:rsidR="000D2E14" w:rsidRPr="001A225F" w:rsidRDefault="00000000">
            <w:pPr>
              <w:rPr>
                <w:rFonts w:ascii="Times New Roman" w:hAnsi="Times New Roman" w:cs="Times New Roman"/>
              </w:rPr>
            </w:pPr>
            <w:r w:rsidRPr="001A225F">
              <w:rPr>
                <w:rFonts w:ascii="Times New Roman" w:hAnsi="Times New Roman" w:cs="Times New Roman"/>
              </w:rPr>
              <w:t>Communicative English and Computer Fundamentals</w:t>
            </w:r>
          </w:p>
        </w:tc>
      </w:tr>
      <w:tr w:rsidR="000D2E14" w:rsidRPr="001A225F" w14:paraId="706578B8" w14:textId="77777777">
        <w:tc>
          <w:tcPr>
            <w:tcW w:w="4320" w:type="dxa"/>
          </w:tcPr>
          <w:p w14:paraId="1AAE3ABE" w14:textId="77777777" w:rsidR="000D2E14" w:rsidRPr="001A225F" w:rsidRDefault="00000000">
            <w:pPr>
              <w:rPr>
                <w:rFonts w:ascii="Times New Roman" w:hAnsi="Times New Roman" w:cs="Times New Roman"/>
              </w:rPr>
            </w:pPr>
            <w:r w:rsidRPr="001A225F">
              <w:rPr>
                <w:rFonts w:ascii="Times New Roman" w:hAnsi="Times New Roman" w:cs="Times New Roman"/>
              </w:rPr>
              <w:t>AHE001-02</w:t>
            </w:r>
          </w:p>
        </w:tc>
        <w:tc>
          <w:tcPr>
            <w:tcW w:w="4320" w:type="dxa"/>
          </w:tcPr>
          <w:p w14:paraId="2910464B" w14:textId="77777777" w:rsidR="000D2E14" w:rsidRPr="001A225F" w:rsidRDefault="00000000">
            <w:pPr>
              <w:rPr>
                <w:rFonts w:ascii="Times New Roman" w:hAnsi="Times New Roman" w:cs="Times New Roman"/>
              </w:rPr>
            </w:pPr>
            <w:r w:rsidRPr="001A225F">
              <w:rPr>
                <w:rFonts w:ascii="Times New Roman" w:hAnsi="Times New Roman" w:cs="Times New Roman"/>
              </w:rPr>
              <w:t>Clinical Biochemistry – I</w:t>
            </w:r>
          </w:p>
        </w:tc>
      </w:tr>
      <w:tr w:rsidR="000D2E14" w:rsidRPr="001A225F" w14:paraId="71173384" w14:textId="77777777">
        <w:tc>
          <w:tcPr>
            <w:tcW w:w="4320" w:type="dxa"/>
          </w:tcPr>
          <w:p w14:paraId="7FD52400" w14:textId="77777777" w:rsidR="000D2E14" w:rsidRPr="001A225F" w:rsidRDefault="00000000">
            <w:pPr>
              <w:rPr>
                <w:rFonts w:ascii="Times New Roman" w:hAnsi="Times New Roman" w:cs="Times New Roman"/>
              </w:rPr>
            </w:pPr>
            <w:r w:rsidRPr="001A225F">
              <w:rPr>
                <w:rFonts w:ascii="Times New Roman" w:hAnsi="Times New Roman" w:cs="Times New Roman"/>
              </w:rPr>
              <w:t>AHE001-03</w:t>
            </w:r>
          </w:p>
        </w:tc>
        <w:tc>
          <w:tcPr>
            <w:tcW w:w="4320" w:type="dxa"/>
          </w:tcPr>
          <w:p w14:paraId="2ED30944" w14:textId="77777777" w:rsidR="000D2E14" w:rsidRPr="001A225F" w:rsidRDefault="00000000">
            <w:pPr>
              <w:rPr>
                <w:rFonts w:ascii="Times New Roman" w:hAnsi="Times New Roman" w:cs="Times New Roman"/>
              </w:rPr>
            </w:pPr>
            <w:r w:rsidRPr="001A225F">
              <w:rPr>
                <w:rFonts w:ascii="Times New Roman" w:hAnsi="Times New Roman" w:cs="Times New Roman"/>
              </w:rPr>
              <w:t>Clinical Microbiology – I &amp; Parasitology</w:t>
            </w:r>
          </w:p>
        </w:tc>
      </w:tr>
      <w:tr w:rsidR="000D2E14" w:rsidRPr="001A225F" w14:paraId="03DA357C" w14:textId="77777777">
        <w:tc>
          <w:tcPr>
            <w:tcW w:w="4320" w:type="dxa"/>
          </w:tcPr>
          <w:p w14:paraId="2220498A" w14:textId="77777777" w:rsidR="000D2E14" w:rsidRPr="001A225F" w:rsidRDefault="00000000">
            <w:pPr>
              <w:rPr>
                <w:rFonts w:ascii="Times New Roman" w:hAnsi="Times New Roman" w:cs="Times New Roman"/>
              </w:rPr>
            </w:pPr>
            <w:r w:rsidRPr="001A225F">
              <w:rPr>
                <w:rFonts w:ascii="Times New Roman" w:hAnsi="Times New Roman" w:cs="Times New Roman"/>
              </w:rPr>
              <w:t>AHE001-04</w:t>
            </w:r>
          </w:p>
        </w:tc>
        <w:tc>
          <w:tcPr>
            <w:tcW w:w="4320" w:type="dxa"/>
          </w:tcPr>
          <w:p w14:paraId="4BB1ECE7" w14:textId="77777777" w:rsidR="000D2E14" w:rsidRPr="001A225F" w:rsidRDefault="00000000">
            <w:pPr>
              <w:rPr>
                <w:rFonts w:ascii="Times New Roman" w:hAnsi="Times New Roman" w:cs="Times New Roman"/>
              </w:rPr>
            </w:pPr>
            <w:r w:rsidRPr="001A225F">
              <w:rPr>
                <w:rFonts w:ascii="Times New Roman" w:hAnsi="Times New Roman" w:cs="Times New Roman"/>
              </w:rPr>
              <w:t>Haematology, Blood Banking &amp; Histopathology – I</w:t>
            </w:r>
          </w:p>
        </w:tc>
      </w:tr>
      <w:tr w:rsidR="000D2E14" w:rsidRPr="001A225F" w14:paraId="6EA1030D" w14:textId="77777777">
        <w:tc>
          <w:tcPr>
            <w:tcW w:w="4320" w:type="dxa"/>
          </w:tcPr>
          <w:p w14:paraId="6542882C" w14:textId="77777777" w:rsidR="000D2E14" w:rsidRPr="001A225F" w:rsidRDefault="00000000">
            <w:pPr>
              <w:rPr>
                <w:rFonts w:ascii="Times New Roman" w:hAnsi="Times New Roman" w:cs="Times New Roman"/>
              </w:rPr>
            </w:pPr>
            <w:r w:rsidRPr="001A225F">
              <w:rPr>
                <w:rFonts w:ascii="Times New Roman" w:hAnsi="Times New Roman" w:cs="Times New Roman"/>
              </w:rPr>
              <w:t>AHE001-05</w:t>
            </w:r>
          </w:p>
        </w:tc>
        <w:tc>
          <w:tcPr>
            <w:tcW w:w="4320" w:type="dxa"/>
          </w:tcPr>
          <w:p w14:paraId="446EEDAE" w14:textId="77777777" w:rsidR="000D2E14" w:rsidRPr="001A225F" w:rsidRDefault="00000000">
            <w:pPr>
              <w:rPr>
                <w:rFonts w:ascii="Times New Roman" w:hAnsi="Times New Roman" w:cs="Times New Roman"/>
              </w:rPr>
            </w:pPr>
            <w:r w:rsidRPr="001A225F">
              <w:rPr>
                <w:rFonts w:ascii="Times New Roman" w:hAnsi="Times New Roman" w:cs="Times New Roman"/>
              </w:rPr>
              <w:t>Practical – I</w:t>
            </w:r>
          </w:p>
        </w:tc>
      </w:tr>
      <w:tr w:rsidR="000D2E14" w:rsidRPr="001A225F" w14:paraId="60DCB97C" w14:textId="77777777">
        <w:tc>
          <w:tcPr>
            <w:tcW w:w="4320" w:type="dxa"/>
          </w:tcPr>
          <w:p w14:paraId="31FEF792" w14:textId="77777777" w:rsidR="000D2E14" w:rsidRPr="001A225F" w:rsidRDefault="00000000">
            <w:pPr>
              <w:rPr>
                <w:rFonts w:ascii="Times New Roman" w:hAnsi="Times New Roman" w:cs="Times New Roman"/>
              </w:rPr>
            </w:pPr>
            <w:r w:rsidRPr="001A225F">
              <w:rPr>
                <w:rFonts w:ascii="Times New Roman" w:hAnsi="Times New Roman" w:cs="Times New Roman"/>
              </w:rPr>
              <w:t>AHE001-06</w:t>
            </w:r>
          </w:p>
        </w:tc>
        <w:tc>
          <w:tcPr>
            <w:tcW w:w="4320" w:type="dxa"/>
          </w:tcPr>
          <w:p w14:paraId="1D6C5A9B" w14:textId="77777777" w:rsidR="000D2E14" w:rsidRPr="001A225F" w:rsidRDefault="00000000">
            <w:pPr>
              <w:rPr>
                <w:rFonts w:ascii="Times New Roman" w:hAnsi="Times New Roman" w:cs="Times New Roman"/>
              </w:rPr>
            </w:pPr>
            <w:r w:rsidRPr="001A225F">
              <w:rPr>
                <w:rFonts w:ascii="Times New Roman" w:hAnsi="Times New Roman" w:cs="Times New Roman"/>
              </w:rPr>
              <w:t>Practical – II</w:t>
            </w:r>
          </w:p>
        </w:tc>
      </w:tr>
      <w:tr w:rsidR="000D2E14" w:rsidRPr="001A225F" w14:paraId="213BD814" w14:textId="77777777">
        <w:tc>
          <w:tcPr>
            <w:tcW w:w="4320" w:type="dxa"/>
          </w:tcPr>
          <w:p w14:paraId="0EC4A756" w14:textId="77777777" w:rsidR="000D2E14" w:rsidRPr="001A225F" w:rsidRDefault="00000000">
            <w:pPr>
              <w:rPr>
                <w:rFonts w:ascii="Times New Roman" w:hAnsi="Times New Roman" w:cs="Times New Roman"/>
              </w:rPr>
            </w:pPr>
            <w:r w:rsidRPr="001A225F">
              <w:rPr>
                <w:rFonts w:ascii="Times New Roman" w:hAnsi="Times New Roman" w:cs="Times New Roman"/>
              </w:rPr>
              <w:t>AHE001-07</w:t>
            </w:r>
          </w:p>
        </w:tc>
        <w:tc>
          <w:tcPr>
            <w:tcW w:w="4320" w:type="dxa"/>
          </w:tcPr>
          <w:p w14:paraId="29544730" w14:textId="77777777" w:rsidR="000D2E14" w:rsidRPr="001A225F" w:rsidRDefault="00000000">
            <w:pPr>
              <w:rPr>
                <w:rFonts w:ascii="Times New Roman" w:hAnsi="Times New Roman" w:cs="Times New Roman"/>
              </w:rPr>
            </w:pPr>
            <w:r w:rsidRPr="001A225F">
              <w:rPr>
                <w:rFonts w:ascii="Times New Roman" w:hAnsi="Times New Roman" w:cs="Times New Roman"/>
              </w:rPr>
              <w:t>Practical – III</w:t>
            </w:r>
          </w:p>
        </w:tc>
      </w:tr>
      <w:tr w:rsidR="000D2E14" w:rsidRPr="001A225F" w14:paraId="7B6C67DA" w14:textId="77777777">
        <w:tc>
          <w:tcPr>
            <w:tcW w:w="4320" w:type="dxa"/>
          </w:tcPr>
          <w:p w14:paraId="0FDD305D" w14:textId="77777777" w:rsidR="000D2E14" w:rsidRPr="001A225F" w:rsidRDefault="00000000">
            <w:pPr>
              <w:rPr>
                <w:rFonts w:ascii="Times New Roman" w:hAnsi="Times New Roman" w:cs="Times New Roman"/>
              </w:rPr>
            </w:pPr>
            <w:r w:rsidRPr="001A225F">
              <w:rPr>
                <w:rFonts w:ascii="Times New Roman" w:hAnsi="Times New Roman" w:cs="Times New Roman"/>
              </w:rPr>
              <w:t>AHE001-08</w:t>
            </w:r>
          </w:p>
        </w:tc>
        <w:tc>
          <w:tcPr>
            <w:tcW w:w="4320" w:type="dxa"/>
          </w:tcPr>
          <w:p w14:paraId="339522FF" w14:textId="77777777" w:rsidR="000D2E14" w:rsidRPr="001A225F" w:rsidRDefault="00000000">
            <w:pPr>
              <w:rPr>
                <w:rFonts w:ascii="Times New Roman" w:hAnsi="Times New Roman" w:cs="Times New Roman"/>
              </w:rPr>
            </w:pPr>
            <w:r w:rsidRPr="001A225F">
              <w:rPr>
                <w:rFonts w:ascii="Times New Roman" w:hAnsi="Times New Roman" w:cs="Times New Roman"/>
              </w:rPr>
              <w:t>Practical – IV</w:t>
            </w:r>
          </w:p>
        </w:tc>
      </w:tr>
    </w:tbl>
    <w:p w14:paraId="08D90086"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lastRenderedPageBreak/>
        <w:t>Second Year Curriculum</w:t>
      </w:r>
    </w:p>
    <w:tbl>
      <w:tblPr>
        <w:tblStyle w:val="TableGrid"/>
        <w:tblW w:w="0" w:type="auto"/>
        <w:tblLook w:val="04A0" w:firstRow="1" w:lastRow="0" w:firstColumn="1" w:lastColumn="0" w:noHBand="0" w:noVBand="1"/>
      </w:tblPr>
      <w:tblGrid>
        <w:gridCol w:w="4315"/>
        <w:gridCol w:w="4315"/>
      </w:tblGrid>
      <w:tr w:rsidR="000D2E14" w:rsidRPr="001A225F" w14:paraId="05374A47" w14:textId="77777777">
        <w:tc>
          <w:tcPr>
            <w:tcW w:w="4320" w:type="dxa"/>
          </w:tcPr>
          <w:p w14:paraId="07F5BE91" w14:textId="77777777" w:rsidR="000D2E14" w:rsidRPr="001A225F" w:rsidRDefault="00000000">
            <w:pPr>
              <w:rPr>
                <w:rFonts w:ascii="Times New Roman" w:hAnsi="Times New Roman" w:cs="Times New Roman"/>
              </w:rPr>
            </w:pPr>
            <w:r w:rsidRPr="001A225F">
              <w:rPr>
                <w:rFonts w:ascii="Times New Roman" w:hAnsi="Times New Roman" w:cs="Times New Roman"/>
              </w:rPr>
              <w:t>Subject Code</w:t>
            </w:r>
          </w:p>
        </w:tc>
        <w:tc>
          <w:tcPr>
            <w:tcW w:w="4320" w:type="dxa"/>
          </w:tcPr>
          <w:p w14:paraId="799C88C1" w14:textId="77777777" w:rsidR="000D2E14" w:rsidRPr="001A225F" w:rsidRDefault="00000000">
            <w:pPr>
              <w:rPr>
                <w:rFonts w:ascii="Times New Roman" w:hAnsi="Times New Roman" w:cs="Times New Roman"/>
              </w:rPr>
            </w:pPr>
            <w:r w:rsidRPr="001A225F">
              <w:rPr>
                <w:rFonts w:ascii="Times New Roman" w:hAnsi="Times New Roman" w:cs="Times New Roman"/>
              </w:rPr>
              <w:t>Subject</w:t>
            </w:r>
          </w:p>
        </w:tc>
      </w:tr>
      <w:tr w:rsidR="000D2E14" w:rsidRPr="001A225F" w14:paraId="293897E7" w14:textId="77777777">
        <w:tc>
          <w:tcPr>
            <w:tcW w:w="4320" w:type="dxa"/>
          </w:tcPr>
          <w:p w14:paraId="35294A81" w14:textId="77777777" w:rsidR="000D2E14" w:rsidRPr="001A225F" w:rsidRDefault="00000000">
            <w:pPr>
              <w:rPr>
                <w:rFonts w:ascii="Times New Roman" w:hAnsi="Times New Roman" w:cs="Times New Roman"/>
              </w:rPr>
            </w:pPr>
            <w:r w:rsidRPr="001A225F">
              <w:rPr>
                <w:rFonts w:ascii="Times New Roman" w:hAnsi="Times New Roman" w:cs="Times New Roman"/>
              </w:rPr>
              <w:t>AHE001-09</w:t>
            </w:r>
          </w:p>
        </w:tc>
        <w:tc>
          <w:tcPr>
            <w:tcW w:w="4320" w:type="dxa"/>
          </w:tcPr>
          <w:p w14:paraId="0C1BFFFF" w14:textId="77777777" w:rsidR="000D2E14" w:rsidRPr="001A225F" w:rsidRDefault="00000000">
            <w:pPr>
              <w:rPr>
                <w:rFonts w:ascii="Times New Roman" w:hAnsi="Times New Roman" w:cs="Times New Roman"/>
              </w:rPr>
            </w:pPr>
            <w:r w:rsidRPr="001A225F">
              <w:rPr>
                <w:rFonts w:ascii="Times New Roman" w:hAnsi="Times New Roman" w:cs="Times New Roman"/>
              </w:rPr>
              <w:t>Clinical Biochemistry – II</w:t>
            </w:r>
          </w:p>
        </w:tc>
      </w:tr>
      <w:tr w:rsidR="000D2E14" w:rsidRPr="001A225F" w14:paraId="585AC270" w14:textId="77777777">
        <w:tc>
          <w:tcPr>
            <w:tcW w:w="4320" w:type="dxa"/>
          </w:tcPr>
          <w:p w14:paraId="7B285095" w14:textId="77777777" w:rsidR="000D2E14" w:rsidRPr="001A225F" w:rsidRDefault="00000000">
            <w:pPr>
              <w:rPr>
                <w:rFonts w:ascii="Times New Roman" w:hAnsi="Times New Roman" w:cs="Times New Roman"/>
              </w:rPr>
            </w:pPr>
            <w:r w:rsidRPr="001A225F">
              <w:rPr>
                <w:rFonts w:ascii="Times New Roman" w:hAnsi="Times New Roman" w:cs="Times New Roman"/>
              </w:rPr>
              <w:t>AHE001-10</w:t>
            </w:r>
          </w:p>
        </w:tc>
        <w:tc>
          <w:tcPr>
            <w:tcW w:w="4320" w:type="dxa"/>
          </w:tcPr>
          <w:p w14:paraId="54A851E6" w14:textId="77777777" w:rsidR="000D2E14" w:rsidRPr="001A225F" w:rsidRDefault="00000000">
            <w:pPr>
              <w:rPr>
                <w:rFonts w:ascii="Times New Roman" w:hAnsi="Times New Roman" w:cs="Times New Roman"/>
              </w:rPr>
            </w:pPr>
            <w:r w:rsidRPr="001A225F">
              <w:rPr>
                <w:rFonts w:ascii="Times New Roman" w:hAnsi="Times New Roman" w:cs="Times New Roman"/>
              </w:rPr>
              <w:t>Clinical Microbiology – II</w:t>
            </w:r>
          </w:p>
        </w:tc>
      </w:tr>
      <w:tr w:rsidR="000D2E14" w:rsidRPr="001A225F" w14:paraId="5009C686" w14:textId="77777777">
        <w:tc>
          <w:tcPr>
            <w:tcW w:w="4320" w:type="dxa"/>
          </w:tcPr>
          <w:p w14:paraId="2CE23362" w14:textId="77777777" w:rsidR="000D2E14" w:rsidRPr="001A225F" w:rsidRDefault="00000000">
            <w:pPr>
              <w:rPr>
                <w:rFonts w:ascii="Times New Roman" w:hAnsi="Times New Roman" w:cs="Times New Roman"/>
              </w:rPr>
            </w:pPr>
            <w:r w:rsidRPr="001A225F">
              <w:rPr>
                <w:rFonts w:ascii="Times New Roman" w:hAnsi="Times New Roman" w:cs="Times New Roman"/>
              </w:rPr>
              <w:t>AHE001-11</w:t>
            </w:r>
          </w:p>
        </w:tc>
        <w:tc>
          <w:tcPr>
            <w:tcW w:w="4320" w:type="dxa"/>
          </w:tcPr>
          <w:p w14:paraId="7CD9F144" w14:textId="77777777" w:rsidR="000D2E14" w:rsidRPr="001A225F" w:rsidRDefault="00000000">
            <w:pPr>
              <w:rPr>
                <w:rFonts w:ascii="Times New Roman" w:hAnsi="Times New Roman" w:cs="Times New Roman"/>
              </w:rPr>
            </w:pPr>
            <w:r w:rsidRPr="001A225F">
              <w:rPr>
                <w:rFonts w:ascii="Times New Roman" w:hAnsi="Times New Roman" w:cs="Times New Roman"/>
              </w:rPr>
              <w:t>Haematology, Blood Banking &amp; Histopathology – II</w:t>
            </w:r>
          </w:p>
        </w:tc>
      </w:tr>
      <w:tr w:rsidR="000D2E14" w:rsidRPr="001A225F" w14:paraId="40C80C3B" w14:textId="77777777">
        <w:tc>
          <w:tcPr>
            <w:tcW w:w="4320" w:type="dxa"/>
          </w:tcPr>
          <w:p w14:paraId="2211D03C" w14:textId="77777777" w:rsidR="000D2E14" w:rsidRPr="001A225F" w:rsidRDefault="00000000">
            <w:pPr>
              <w:rPr>
                <w:rFonts w:ascii="Times New Roman" w:hAnsi="Times New Roman" w:cs="Times New Roman"/>
              </w:rPr>
            </w:pPr>
            <w:r w:rsidRPr="001A225F">
              <w:rPr>
                <w:rFonts w:ascii="Times New Roman" w:hAnsi="Times New Roman" w:cs="Times New Roman"/>
              </w:rPr>
              <w:t>AHE001-12</w:t>
            </w:r>
          </w:p>
        </w:tc>
        <w:tc>
          <w:tcPr>
            <w:tcW w:w="4320" w:type="dxa"/>
          </w:tcPr>
          <w:p w14:paraId="206E4133" w14:textId="77777777" w:rsidR="000D2E14" w:rsidRPr="001A225F" w:rsidRDefault="00000000">
            <w:pPr>
              <w:rPr>
                <w:rFonts w:ascii="Times New Roman" w:hAnsi="Times New Roman" w:cs="Times New Roman"/>
              </w:rPr>
            </w:pPr>
            <w:r w:rsidRPr="001A225F">
              <w:rPr>
                <w:rFonts w:ascii="Times New Roman" w:hAnsi="Times New Roman" w:cs="Times New Roman"/>
              </w:rPr>
              <w:t>Practical – V</w:t>
            </w:r>
          </w:p>
        </w:tc>
      </w:tr>
      <w:tr w:rsidR="000D2E14" w:rsidRPr="001A225F" w14:paraId="4BB9EB7A" w14:textId="77777777">
        <w:tc>
          <w:tcPr>
            <w:tcW w:w="4320" w:type="dxa"/>
          </w:tcPr>
          <w:p w14:paraId="558A10F1" w14:textId="77777777" w:rsidR="000D2E14" w:rsidRPr="001A225F" w:rsidRDefault="00000000">
            <w:pPr>
              <w:rPr>
                <w:rFonts w:ascii="Times New Roman" w:hAnsi="Times New Roman" w:cs="Times New Roman"/>
              </w:rPr>
            </w:pPr>
            <w:r w:rsidRPr="001A225F">
              <w:rPr>
                <w:rFonts w:ascii="Times New Roman" w:hAnsi="Times New Roman" w:cs="Times New Roman"/>
              </w:rPr>
              <w:t>AHE001-13</w:t>
            </w:r>
          </w:p>
        </w:tc>
        <w:tc>
          <w:tcPr>
            <w:tcW w:w="4320" w:type="dxa"/>
          </w:tcPr>
          <w:p w14:paraId="2CB8E1C4" w14:textId="77777777" w:rsidR="000D2E14" w:rsidRPr="001A225F" w:rsidRDefault="00000000">
            <w:pPr>
              <w:rPr>
                <w:rFonts w:ascii="Times New Roman" w:hAnsi="Times New Roman" w:cs="Times New Roman"/>
              </w:rPr>
            </w:pPr>
            <w:r w:rsidRPr="001A225F">
              <w:rPr>
                <w:rFonts w:ascii="Times New Roman" w:hAnsi="Times New Roman" w:cs="Times New Roman"/>
              </w:rPr>
              <w:t>Practical – VI</w:t>
            </w:r>
          </w:p>
        </w:tc>
      </w:tr>
      <w:tr w:rsidR="000D2E14" w:rsidRPr="001A225F" w14:paraId="1710753A" w14:textId="77777777">
        <w:tc>
          <w:tcPr>
            <w:tcW w:w="4320" w:type="dxa"/>
          </w:tcPr>
          <w:p w14:paraId="368B87E7" w14:textId="77777777" w:rsidR="000D2E14" w:rsidRPr="001A225F" w:rsidRDefault="00000000">
            <w:pPr>
              <w:rPr>
                <w:rFonts w:ascii="Times New Roman" w:hAnsi="Times New Roman" w:cs="Times New Roman"/>
              </w:rPr>
            </w:pPr>
            <w:r w:rsidRPr="001A225F">
              <w:rPr>
                <w:rFonts w:ascii="Times New Roman" w:hAnsi="Times New Roman" w:cs="Times New Roman"/>
              </w:rPr>
              <w:t>AHE001-14</w:t>
            </w:r>
          </w:p>
        </w:tc>
        <w:tc>
          <w:tcPr>
            <w:tcW w:w="4320" w:type="dxa"/>
          </w:tcPr>
          <w:p w14:paraId="21E987EE" w14:textId="77777777" w:rsidR="000D2E14" w:rsidRPr="001A225F" w:rsidRDefault="00000000">
            <w:pPr>
              <w:rPr>
                <w:rFonts w:ascii="Times New Roman" w:hAnsi="Times New Roman" w:cs="Times New Roman"/>
              </w:rPr>
            </w:pPr>
            <w:r w:rsidRPr="001A225F">
              <w:rPr>
                <w:rFonts w:ascii="Times New Roman" w:hAnsi="Times New Roman" w:cs="Times New Roman"/>
              </w:rPr>
              <w:t>Practical – VII</w:t>
            </w:r>
          </w:p>
        </w:tc>
      </w:tr>
    </w:tbl>
    <w:p w14:paraId="6D6DFBA6"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Internship</w:t>
      </w:r>
    </w:p>
    <w:p w14:paraId="2F5BF762" w14:textId="77777777" w:rsidR="000D2E14" w:rsidRPr="001A225F" w:rsidRDefault="00000000">
      <w:pPr>
        <w:rPr>
          <w:rFonts w:ascii="Times New Roman" w:hAnsi="Times New Roman" w:cs="Times New Roman"/>
        </w:rPr>
      </w:pPr>
      <w:r w:rsidRPr="001A225F">
        <w:rPr>
          <w:rFonts w:ascii="Times New Roman" w:hAnsi="Times New Roman" w:cs="Times New Roman"/>
        </w:rPr>
        <w:t>Six-month supervised internship in hospital laboratories covering Clinical Biochemistry, Microbiology, Haematology, Histopathology, Blood Bank, Sample Collection, Quality Control and Diagnostic Laboratory Operations.</w:t>
      </w:r>
    </w:p>
    <w:p w14:paraId="762E299D"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Career Opportunities</w:t>
      </w:r>
    </w:p>
    <w:p w14:paraId="63FF6305"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Medical Laboratory Technologist</w:t>
      </w:r>
    </w:p>
    <w:p w14:paraId="5786A1BD"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Pathology Laboratory Technician</w:t>
      </w:r>
    </w:p>
    <w:p w14:paraId="62F7B137"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Blood Bank Technician</w:t>
      </w:r>
    </w:p>
    <w:p w14:paraId="535677DA"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Microbiology Laboratory Technician</w:t>
      </w:r>
    </w:p>
    <w:p w14:paraId="3740BD1D"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Biochemistry Laboratory Technician</w:t>
      </w:r>
    </w:p>
    <w:p w14:paraId="49A3CFFC"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Research Laboratory Assistant</w:t>
      </w:r>
    </w:p>
    <w:p w14:paraId="2C6ED735"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Diagnostic Centre Executive</w:t>
      </w:r>
    </w:p>
    <w:p w14:paraId="3342CBDE"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Hospital Laboratory Technician</w:t>
      </w:r>
    </w:p>
    <w:p w14:paraId="2493E5A8" w14:textId="77777777" w:rsidR="000D2E14" w:rsidRPr="001A225F" w:rsidRDefault="00000000">
      <w:pPr>
        <w:pStyle w:val="Heading1"/>
        <w:rPr>
          <w:rFonts w:ascii="Times New Roman" w:hAnsi="Times New Roman" w:cs="Times New Roman"/>
        </w:rPr>
      </w:pPr>
      <w:r w:rsidRPr="001A225F">
        <w:rPr>
          <w:rFonts w:ascii="Times New Roman" w:hAnsi="Times New Roman" w:cs="Times New Roman"/>
        </w:rPr>
        <w:t>Key Skills Developed</w:t>
      </w:r>
    </w:p>
    <w:p w14:paraId="58DE27FC"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Sample Collection &amp; Processing</w:t>
      </w:r>
    </w:p>
    <w:p w14:paraId="5DB0D319"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Clinical Biochemistry Testing</w:t>
      </w:r>
    </w:p>
    <w:p w14:paraId="639F5D24"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Clinical Microbiology</w:t>
      </w:r>
    </w:p>
    <w:p w14:paraId="73C51FF7"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Haematology</w:t>
      </w:r>
    </w:p>
    <w:p w14:paraId="6C684A87"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Blood Banking</w:t>
      </w:r>
    </w:p>
    <w:p w14:paraId="78000A5C"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Histopathology</w:t>
      </w:r>
    </w:p>
    <w:p w14:paraId="349A6C3A"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Laboratory Safety</w:t>
      </w:r>
    </w:p>
    <w:p w14:paraId="2336A9D7"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Quality Control</w:t>
      </w:r>
    </w:p>
    <w:p w14:paraId="031E5C80"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Laboratory Documentation</w:t>
      </w:r>
    </w:p>
    <w:p w14:paraId="3ECF413D" w14:textId="77777777" w:rsidR="000D2E14" w:rsidRPr="001A225F" w:rsidRDefault="00000000">
      <w:pPr>
        <w:pStyle w:val="ListBullet"/>
        <w:rPr>
          <w:rFonts w:ascii="Times New Roman" w:hAnsi="Times New Roman" w:cs="Times New Roman"/>
        </w:rPr>
      </w:pPr>
      <w:r w:rsidRPr="001A225F">
        <w:rPr>
          <w:rFonts w:ascii="Times New Roman" w:hAnsi="Times New Roman" w:cs="Times New Roman"/>
        </w:rPr>
        <w:t>Diagnostic Equipment Handling</w:t>
      </w:r>
    </w:p>
    <w:sectPr w:rsidR="000D2E14" w:rsidRPr="001A225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9494480">
    <w:abstractNumId w:val="8"/>
  </w:num>
  <w:num w:numId="2" w16cid:durableId="1115447519">
    <w:abstractNumId w:val="6"/>
  </w:num>
  <w:num w:numId="3" w16cid:durableId="2094887267">
    <w:abstractNumId w:val="5"/>
  </w:num>
  <w:num w:numId="4" w16cid:durableId="1776244804">
    <w:abstractNumId w:val="4"/>
  </w:num>
  <w:num w:numId="5" w16cid:durableId="1539079558">
    <w:abstractNumId w:val="7"/>
  </w:num>
  <w:num w:numId="6" w16cid:durableId="81995268">
    <w:abstractNumId w:val="3"/>
  </w:num>
  <w:num w:numId="7" w16cid:durableId="2105033140">
    <w:abstractNumId w:val="2"/>
  </w:num>
  <w:num w:numId="8" w16cid:durableId="711807050">
    <w:abstractNumId w:val="1"/>
  </w:num>
  <w:num w:numId="9" w16cid:durableId="1704675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E14"/>
    <w:rsid w:val="0015074B"/>
    <w:rsid w:val="001A225F"/>
    <w:rsid w:val="0029639D"/>
    <w:rsid w:val="00326F90"/>
    <w:rsid w:val="00395A24"/>
    <w:rsid w:val="004C3A45"/>
    <w:rsid w:val="008C11A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48581"/>
  <w14:defaultImageDpi w14:val="300"/>
  <w15:docId w15:val="{D3310810-2FBC-4C0A-9C45-596F3BE8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Himadri Roy</cp:lastModifiedBy>
  <cp:revision>3</cp:revision>
  <dcterms:created xsi:type="dcterms:W3CDTF">2026-08-02T11:59:00Z</dcterms:created>
  <dcterms:modified xsi:type="dcterms:W3CDTF">2026-08-02T12:01:00Z</dcterms:modified>
  <cp:category/>
</cp:coreProperties>
</file>